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Stealth Wealth-What it is</w:t>
      </w:r>
    </w:p>
    <w:p>
      <w:pPr>
        <w:pStyle w:val="Normal"/>
        <w:jc w:val="left"/>
        <w:rPr/>
      </w:pPr>
      <w:r>
        <w:rPr/>
        <w:t>Written by R. A. Stewart</w:t>
      </w:r>
    </w:p>
    <w:p>
      <w:pPr>
        <w:pStyle w:val="Normal"/>
        <w:bidi w:val="0"/>
        <w:jc w:val="left"/>
        <w:rPr/>
      </w:pPr>
      <w:r>
        <w:rPr/>
        <w:t>“</w:t>
      </w:r>
      <w:r>
        <w:rPr/>
        <w:t>Some People look rich but are actually poor while others look poor, but are rich.”-Proverbs 13:7</w:t>
      </w:r>
    </w:p>
    <w:p>
      <w:pPr>
        <w:pStyle w:val="Normal"/>
        <w:bidi w:val="0"/>
        <w:jc w:val="left"/>
        <w:rPr/>
      </w:pPr>
      <w:r>
        <w:rPr/>
        <w:t>Stealth Wealth is a term which I had come across for the first time recently. I had never even heard of it previously so did a bit of research into what it actually meant.</w:t>
      </w:r>
    </w:p>
    <w:p>
      <w:pPr>
        <w:pStyle w:val="Normal"/>
        <w:bidi w:val="0"/>
        <w:jc w:val="left"/>
        <w:rPr/>
      </w:pPr>
      <w:r>
        <w:rPr/>
        <w:t>Stealth Wealth is when people who are rich are living low key lives that no one knows they are rich. They may drive a modest car and live in a modest house. These people are likely to have their money in the financial markets and other investments.</w:t>
      </w:r>
    </w:p>
    <w:p>
      <w:pPr>
        <w:pStyle w:val="Normal"/>
        <w:jc w:val="left"/>
        <w:rPr/>
      </w:pPr>
      <w:r>
        <w:rPr/>
        <w:t xml:space="preserve">At the other extreme, there are people who display their possessions in a way which gives others the impression that they are doing well for themselves. They drive fancy cars, wear expensive clothes, and attend all of the right parties, but they have nothing to show for all of their labours. </w:t>
      </w:r>
    </w:p>
    <w:p>
      <w:pPr>
        <w:pStyle w:val="Normal"/>
        <w:jc w:val="left"/>
        <w:rPr/>
      </w:pPr>
      <w:r>
        <w:rPr/>
        <w:t>Those in the "Look rich" category often find that their wages are not enough to pay for their flashy lifestyle so they use their credit card. There is a cost to this and that is called interest.</w:t>
      </w:r>
    </w:p>
    <w:p>
      <w:pPr>
        <w:pStyle w:val="Normal"/>
        <w:jc w:val="left"/>
        <w:rPr/>
      </w:pPr>
      <w:r>
        <w:rPr/>
        <w:t>The people who live in such a way as to give others the impression that they are not rich will invest their money in the share market and other income generating investments.</w:t>
      </w:r>
    </w:p>
    <w:p>
      <w:pPr>
        <w:pStyle w:val="Normal"/>
        <w:jc w:val="left"/>
        <w:rPr/>
      </w:pPr>
      <w:r>
        <w:rPr/>
        <w:t>Notice something?</w:t>
      </w:r>
    </w:p>
    <w:p>
      <w:pPr>
        <w:pStyle w:val="Normal"/>
        <w:jc w:val="left"/>
        <w:rPr/>
      </w:pPr>
      <w:r>
        <w:rPr/>
        <w:t>People in the first category are investing money in something which increase in value and this grows their wealth.</w:t>
      </w:r>
    </w:p>
    <w:p>
      <w:pPr>
        <w:pStyle w:val="Normal"/>
        <w:jc w:val="left"/>
        <w:rPr/>
      </w:pPr>
      <w:r>
        <w:rPr/>
        <w:t>Those in the second category spend their money on stuff which loses value and so never get anywhere financially; they are spenders.</w:t>
      </w:r>
    </w:p>
    <w:p>
      <w:pPr>
        <w:pStyle w:val="Normal"/>
        <w:jc w:val="left"/>
        <w:rPr/>
      </w:pPr>
      <w:r>
        <w:rPr/>
        <w:t>Years ago I was working in the hospitality industry and the head chef had bought a car for 20 grand so a colleague told me. I replied, "If that was me, I would have bought the cheapest car and invested the rest of the money."</w:t>
      </w:r>
    </w:p>
    <w:p>
      <w:pPr>
        <w:pStyle w:val="Normal"/>
        <w:jc w:val="left"/>
        <w:rPr/>
      </w:pPr>
      <w:r>
        <w:rPr/>
        <w:t>Possessions such as an auto-mobile often go beyond the stage when they are for going from A to B, but serve as status symbols to impress others.</w:t>
      </w:r>
    </w:p>
    <w:p>
      <w:pPr>
        <w:pStyle w:val="Normal"/>
        <w:jc w:val="left"/>
        <w:rPr/>
      </w:pPr>
      <w:r>
        <w:rPr/>
        <w:t xml:space="preserve">People who display their wealth in order to impress others are insecure. The need to appear wealthy steals the joy from their experiences. </w:t>
      </w:r>
    </w:p>
    <w:p>
      <w:pPr>
        <w:pStyle w:val="Normal"/>
        <w:jc w:val="left"/>
        <w:rPr/>
      </w:pPr>
      <w:r>
        <w:rPr/>
        <w:t xml:space="preserve">There are lots of rich people about but they got there by being a good steward of their resources. Those who are spenders are never satisfied with what they have so they spend more and more on luxuries in order to satisfy their lust for stuff. </w:t>
      </w:r>
      <w:r>
        <w:rPr/>
        <w:t xml:space="preserve">In order to build up your assets it is necessary to live within your means and invest your savings. </w:t>
      </w:r>
    </w:p>
    <w:p>
      <w:pPr>
        <w:pStyle w:val="Normal"/>
        <w:jc w:val="left"/>
        <w:rPr/>
      </w:pPr>
      <w:r>
        <w:rPr/>
        <w:t>If there is just two habits which will enable you to prosper it is the habit of saving and the habit of investing.</w:t>
      </w:r>
    </w:p>
    <w:p>
      <w:pPr>
        <w:pStyle w:val="Normal"/>
        <w:jc w:val="left"/>
        <w:rPr/>
      </w:pPr>
      <w:r>
        <w:rPr/>
        <w:t>About this article</w:t>
      </w:r>
    </w:p>
    <w:p>
      <w:pPr>
        <w:pStyle w:val="Normal"/>
        <w:jc w:val="left"/>
        <w:rPr/>
      </w:pPr>
      <w:r>
        <w:rPr/>
        <w:t>This article is of the opinion of the writer and may not be applicable to your personal circumstances, therefore discretion is advised. You may use this article as content for your website/blog or ebook.</w:t>
      </w:r>
    </w:p>
    <w:p>
      <w:pPr>
        <w:pStyle w:val="Normal"/>
        <w:jc w:val="left"/>
        <w:rPr/>
      </w:pPr>
      <w:r>
        <w:rPr/>
        <w:t>Read my other articles on www.robertastewart.com</w:t>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latentStyles w:defLockedState="0" w:defUIPriority="99" w:defSemiHidden="1" w:defUnhideWhenUsed="1" w:defQFormat="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paragraph" w:styleId="Heading1">
    <w:name w:val="Heading 1"/>
    <w:basedOn w:val="Normal"/>
    <w:qFormat/>
    <w:pPr>
      <w:spacing w:before="480" w:after="0"/>
    </w:pPr>
    <w:rPr>
      <w:b/>
      <w:color w:val="345A8A"/>
      <w:sz w:val="32"/>
    </w:rPr>
  </w:style>
  <w:style w:type="paragraph" w:styleId="Heading2">
    <w:name w:val="Heading 2"/>
    <w:basedOn w:val="Normal"/>
    <w:qFormat/>
    <w:pPr>
      <w:spacing w:before="200" w:after="0"/>
    </w:pPr>
    <w:rPr>
      <w:b/>
      <w:color w:val="4F81BD"/>
      <w:sz w:val="26"/>
    </w:rPr>
  </w:style>
  <w:style w:type="paragraph" w:styleId="Heading3">
    <w:name w:val="Heading 3"/>
    <w:basedOn w:val="Normal"/>
    <w:qFormat/>
    <w:pPr>
      <w:spacing w:before="200" w:after="0"/>
    </w:pPr>
    <w:rPr>
      <w:b/>
      <w:color w:val="4F81BD"/>
      <w:sz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qFormat/>
    <w:pPr>
      <w:spacing w:before="0" w:after="300"/>
    </w:pPr>
    <w:rPr>
      <w:color w:val="17365D"/>
      <w:sz w:val="52"/>
    </w:rPr>
  </w:style>
  <w:style w:type="paragraph" w:styleId="Subtitle">
    <w:name w:val="Subtitle"/>
    <w:basedOn w:val="Normal"/>
    <w:qFormat/>
    <w:pPr/>
    <w:rPr>
      <w:i/>
      <w:color w:val="4F81BD"/>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TotalTime>
  <Application>LibreOffice/7.4.1.2$Windows_X86_64 LibreOffice_project/3c58a8f3a960df8bc8fd77b461821e42c061c5f0</Application>
  <AppVersion>15.0000</AppVersion>
  <Pages>1</Pages>
  <Words>495</Words>
  <Characters>2244</Characters>
  <CharactersWithSpaces>2723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2025-09-18T14:55:59Z</dcterms:created>
  <dc:creator/>
  <dc:description/>
  <dc:language>en-NZ</dc:language>
  <cp:lastModifiedBy/>
  <dcterms:modified xsi:type="dcterms:W3CDTF">2025-09-22T07:27:30Z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