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jp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_rels/.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15">
  <w:body>
    <w:p>
      <w:pPr>
        <w:bidi w:val="0"/>
        <w:pStyle w:val="Normal"/>
        <w:jc w:val="left"/>
      </w:pPr>
      <w:r>
        <w:rPr/>
        <w:t>Invest and Forget</w:t>
      </w:r>
    </w:p>
    <w:p>
      <w:pPr>
        <w:bidi w:val="0"/>
        <w:pStyle w:val="Normal"/>
        <w:jc w:val="left"/>
      </w:pPr>
      <w:r>
        <w:rPr/>
        <w:t>Written by R. A. Stewart</w:t>
      </w:r>
    </w:p>
    <w:p>
      <w:pPr>
        <w:bidi w:val="0"/>
        <w:pStyle w:val="Normal"/>
        <w:jc w:val="left"/>
      </w:pPr>
      <w:r>
        <w:rPr/>
        <w:t xml:space="preserve">I know a couple of people who have money invested in the share market and keep track of how their investments are going by checking up on their shares online just about everyday. I told them that I just invest in such and such and then just forget about them. </w:t>
      </w:r>
    </w:p>
    <w:p>
      <w:pPr>
        <w:bidi w:val="0"/>
        <w:pStyle w:val="Normal"/>
        <w:jc w:val="left"/>
      </w:pPr>
      <w:r>
        <w:rPr/>
        <w:t>For me, there is no point in worrying about how your share portfolio is going because what the markets are doing is out of my control.</w:t>
      </w:r>
    </w:p>
    <w:p>
      <w:pPr>
        <w:bidi w:val="0"/>
        <w:pStyle w:val="Normal"/>
        <w:jc w:val="left"/>
      </w:pPr>
      <w:r>
        <w:rPr/>
        <w:t>If you have chosen where to invest your money and it is in line with your values, your goals, and your risk profile then what the markets are doing should not be a concern for you.</w:t>
      </w:r>
    </w:p>
    <w:p>
      <w:pPr>
        <w:bidi w:val="0"/>
        <w:pStyle w:val="Normal"/>
        <w:jc w:val="left"/>
      </w:pPr>
      <w:r>
        <w:rPr/>
        <w:t>Financial experts will tell you that if you are investing for the long-term, 10 years plus, you should be a little more aggressive with your investing.</w:t>
      </w:r>
    </w:p>
    <w:p>
      <w:pPr>
        <w:bidi w:val="0"/>
        <w:pStyle w:val="Normal"/>
        <w:jc w:val="left"/>
      </w:pPr>
      <w:r>
        <w:rPr/>
        <w:t>Some investors get panicky when the markets are down and shift funds. Then what happens next is that they miss out on the gains which would regained their previous losses, if you can call it that, because these are just paper losses. They are temporary, but if you decide to sell when your shares are down or switch to conservative funds then these losses are locked in.</w:t>
      </w:r>
    </w:p>
    <w:p>
      <w:pPr>
        <w:bidi w:val="0"/>
        <w:pStyle w:val="Normal"/>
        <w:jc w:val="left"/>
      </w:pPr>
      <w:r>
        <w:rPr/>
        <w:t>Some investors change fund managers because their funds are not doing well. It is worth noting that past record is no guarantee of future performance, so even if a particular fund manager out performed all others this year it does not necessarily mean that they will continue this trend.</w:t>
      </w:r>
    </w:p>
    <w:p>
      <w:pPr>
        <w:bidi w:val="0"/>
        <w:pStyle w:val="Normal"/>
        <w:jc w:val="left"/>
      </w:pPr>
      <w:r>
        <w:rPr/>
        <w:t>If you have chosen which fund type to invest in then how the markets are performing should not be an issue.</w:t>
      </w:r>
    </w:p>
    <w:p>
      <w:pPr>
        <w:bidi w:val="0"/>
        <w:pStyle w:val="Normal"/>
        <w:jc w:val="left"/>
      </w:pPr>
      <w:r>
        <w:rPr/>
        <w:t>Your savings goals can be categorised in one of three goals; they are:</w:t>
      </w:r>
    </w:p>
    <w:p>
      <w:pPr>
        <w:bidi w:val="0"/>
        <w:pStyle w:val="Normal"/>
        <w:jc w:val="left"/>
      </w:pPr>
      <w:r>
        <w:rPr/>
        <w:t>Long-term goals</w:t>
      </w:r>
    </w:p>
    <w:p>
      <w:pPr>
        <w:bidi w:val="0"/>
        <w:pStyle w:val="Normal"/>
        <w:jc w:val="left"/>
      </w:pPr>
      <w:r>
        <w:rPr/>
        <w:t>Medium term goals</w:t>
      </w:r>
    </w:p>
    <w:p>
      <w:pPr>
        <w:bidi w:val="0"/>
        <w:pStyle w:val="Normal"/>
        <w:jc w:val="left"/>
      </w:pPr>
      <w:r>
        <w:rPr/>
        <w:t>Short term goals</w:t>
      </w:r>
    </w:p>
    <w:p>
      <w:pPr>
        <w:bidi w:val="0"/>
        <w:pStyle w:val="Normal"/>
        <w:jc w:val="left"/>
      </w:pPr>
      <w:r>
        <w:rPr/>
        <w:t>Long-term goals is money which is not needed for 5 years+. Retirement savings and house deposit savings are examples of long-term goals.</w:t>
      </w:r>
    </w:p>
    <w:p>
      <w:pPr>
        <w:bidi w:val="0"/>
        <w:pStyle w:val="Normal"/>
        <w:jc w:val="left"/>
      </w:pPr>
      <w:r>
        <w:rPr/>
        <w:t>Medium-term goals is money not needed for 1-5 years. Saving for a car or the trip of a life-time fall into this category.</w:t>
      </w:r>
    </w:p>
    <w:p>
      <w:pPr>
        <w:bidi w:val="0"/>
        <w:pStyle w:val="Normal"/>
        <w:jc w:val="left"/>
      </w:pPr>
      <w:r>
        <w:rPr/>
        <w:t>Short-term goals is money needed within 12 months. This could be your emergency fund set up for unexpected expenses such as an appliance or car breaking down. School expenses, etc.</w:t>
      </w:r>
    </w:p>
    <w:p>
      <w:pPr>
        <w:bidi w:val="0"/>
        <w:pStyle w:val="Normal"/>
        <w:jc w:val="left"/>
      </w:pPr>
      <w:r>
        <w:rPr/>
        <w:t>There is no one shoe which fits everyone, therefore it is up to each individual or couple to set up their own financial plan according to their goals and personal circumstances.</w:t>
      </w:r>
    </w:p>
    <w:p>
      <w:pPr>
        <w:bidi w:val="0"/>
        <w:pStyle w:val="Normal"/>
        <w:jc w:val="left"/>
      </w:pPr>
      <w:r>
        <w:rPr/>
        <w:t>Which funds are best for you?</w:t>
      </w:r>
    </w:p>
    <w:p>
      <w:pPr>
        <w:bidi w:val="0"/>
        <w:pStyle w:val="Normal"/>
        <w:jc w:val="left"/>
      </w:pPr>
      <w:r>
        <w:rPr/>
        <w:t>There are three types of funds to choose from when you invest in a managed fund, also called mutual funds. They are:</w:t>
      </w:r>
    </w:p>
    <w:p>
      <w:pPr>
        <w:bidi w:val="0"/>
        <w:pStyle w:val="Normal"/>
        <w:jc w:val="left"/>
      </w:pPr>
      <w:r>
        <w:rPr/>
        <w:t>Growth funds</w:t>
      </w:r>
    </w:p>
    <w:p>
      <w:pPr>
        <w:bidi w:val="0"/>
        <w:pStyle w:val="Normal"/>
        <w:jc w:val="left"/>
      </w:pPr>
      <w:r>
        <w:rPr/>
        <w:t>Balanced funds</w:t>
      </w:r>
    </w:p>
    <w:p>
      <w:pPr>
        <w:bidi w:val="0"/>
        <w:pStyle w:val="Normal"/>
        <w:jc w:val="left"/>
      </w:pPr>
      <w:r>
        <w:rPr/>
        <w:t>Conservative funds.</w:t>
      </w:r>
    </w:p>
    <w:p>
      <w:pPr>
        <w:bidi w:val="0"/>
        <w:pStyle w:val="Normal"/>
        <w:jc w:val="left"/>
      </w:pPr>
      <w:r>
        <w:rPr/>
        <w:t>Growth funds have the most potential to grow your wealth but are the riskiest. They are for long-term investing. It is suitable for young people because they have more time to recover from a market meltdown.</w:t>
      </w:r>
    </w:p>
    <w:p>
      <w:pPr>
        <w:bidi w:val="0"/>
        <w:pStyle w:val="Normal"/>
        <w:jc w:val="left"/>
      </w:pPr>
      <w:r>
        <w:rPr/>
        <w:t xml:space="preserve">Balanced funds are a combination of growth and conservative funds. They have the potential to grow your funds but are not as risky as growth funds. </w:t>
      </w:r>
    </w:p>
    <w:p>
      <w:pPr>
        <w:bidi w:val="0"/>
        <w:pStyle w:val="Normal"/>
        <w:jc w:val="left"/>
      </w:pPr>
      <w:r>
        <w:rPr/>
        <w:t>Conservative funds are safer than growth and balanced funds but are not as profitable. They are more suitable for short and medium-term investing depending on how much risk you are prepared to take on.</w:t>
      </w:r>
    </w:p>
    <w:p>
      <w:pPr>
        <w:bidi w:val="0"/>
        <w:pStyle w:val="Normal"/>
        <w:jc w:val="left"/>
      </w:pPr>
      <w:r>
        <w:rPr/>
        <w:t>Once you have chosen where to invest your money, you should just get on with your life and turn your attention to other things. In other words, “Invest and Forget,” because what happens in the money markets are out of your control.</w:t>
      </w:r>
    </w:p>
    <w:p>
      <w:pPr>
        <w:bidi w:val="0"/>
        <w:pStyle w:val="Normal"/>
        <w:jc w:val="left"/>
      </w:pPr>
      <w:r>
        <w:rPr/>
        <w:t>About this article</w:t>
      </w:r>
    </w:p>
    <w:p>
      <w:pPr>
        <w:bidi w:val="0"/>
        <w:pStyle w:val="Normal"/>
        <w:jc w:val="left"/>
      </w:pPr>
      <w:r>
        <w:rPr/>
        <w:t>This article is of the opinion of the writer and may not be applicable to your personal circumstances, therefore discretion is advised. You may use this article as content for your website/blog or ebook.</w:t>
      </w:r>
    </w:p>
    <w:p>
      <w:pPr>
        <w:bidi w:val="0"/>
        <w:pStyle w:val="Normal"/>
        <w:jc w:val="left"/>
      </w:pPr>
      <w:r>
        <w:rPr/>
        <w:t>Read my other articles on www.robertastewart.com</w:t>
      </w:r>
    </w:p>
    <w:sectPr>
      <w:formProt w:val="false"/>
      <w:textDirection w:val="lrTb"/>
      <w:docGrid w:type="default" w:linePitch="100" w:charSpace="0"/>
      <w:pgNumType w:fmt="decimal"/>
      <w:pgSz w:w="11906" w:h="16838"/>
      <w:pgMar w:left="1134" w:right="1134" w:top="1134" w:bottom="1134" w:header="0" w:footer="0" w:gutter="0"/>
      <w:type w:val="nextPage"/>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NSimSun"/>
  <w:font w:name="Microsoft YaHei"/>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20"/>
  <w:defaultTabStop w:val="709"/>
  <w:autoHyphenation w:val="true"/>
  <w:compat>
    <w:compatSetting w:name="compatibilityMode" w:uri="http://schemas.microsoft.com/office/word" w:val="15"/>
  </w:compat>
  <w:themeFontLang w:val="" w:eastAsia="" w:bidi=""/>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kern w:val="2"/>
        <w:lang w:val="en-NZ" w:eastAsia="zh-CN" w:bidi="hi-IN"/>
        <w:rFonts w:ascii="Liberation Serif" w:cs="Arial" w:eastAsia="NSimSun" w:hAnsi="Liberation Serif"/>
        <w:sz w:val="24"/>
        <w:szCs w:val="24"/>
      </w:rPr>
    </w:rPrDefault>
    <w:pPrDefault>
      <w:pPr>
        <w:suppressAutoHyphens w:val="tru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widowControl/>
      <w:suppressAutoHyphens w:val="true"/>
      <w:bidi w:val="0"/>
      <w:jc w:val="left"/>
      <w:spacing w:before="0" w:after="0"/>
    </w:pPr>
    <w:rPr>
      <w:kern w:val="2"/>
      <w:lang w:val="en-NZ" w:eastAsia="zh-CN" w:bidi="hi-IN"/>
      <w:color w:val="auto"/>
      <w:rFonts w:ascii="Liberation Serif" w:cs="Arial" w:eastAsia="NSimSun" w:hAnsi="Liberation Serif"/>
      <w:sz w:val="24"/>
      <w:szCs w:val="24"/>
    </w:rPr>
  </w:style>
  <w:style w:type="paragraph" w:styleId="Heading">
    <w:name w:val="Heading"/>
    <w:qFormat/>
    <w:basedOn w:val="Normal"/>
    <w:next w:val="TextBody"/>
    <w:pPr>
      <w:keepNext w:val="true"/>
      <w:spacing w:before="240" w:after="120"/>
    </w:pPr>
    <w:rPr>
      <w:rFonts w:ascii="Liberation Sans" w:cs="Arial" w:eastAsia="Microsoft YaHei" w:hAnsi="Liberation San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w:rPr>
  </w:style>
  <w:style w:type="paragraph" w:styleId="Caption">
    <w:name w:val="Caption"/>
    <w:qFormat/>
    <w:basedOn w:val="Normal"/>
    <w:pPr>
      <w:suppressLineNumbers/>
      <w:spacing w:before="120" w:after="120"/>
    </w:pPr>
    <w:rPr>
      <w:iCs/>
      <w:i/>
      <w:rFonts w:cs="Arial"/>
      <w:sz w:val="24"/>
      <w:szCs w:val="24"/>
    </w:rPr>
  </w:style>
  <w:style w:type="paragraph" w:styleId="Index">
    <w:name w:val="Index"/>
    <w:qFormat/>
    <w:basedOn w:val="Normal"/>
    <w:pPr>
      <w:suppressLineNumbers/>
    </w:pPr>
    <w:rPr>
      <w:lang w:val="zxx" w:eastAsia="zxx" w:bidi="zxx"/>
      <w:rFonts w:cs="Arial"/>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
  <TotalTime>41</TotalTime>
  <Application>LibreOffice/7.4.1.2$Windows_X86_64 LibreOffice_project/3c58a8f3a960df8bc8fd77b461821e42c061c5f0</Application>
  <AppVersion>15.0000</AppVersion>
  <Pages>2</Pages>
  <Words>625</Words>
  <Characters>2910</Characters>
  <CharactersWithSpaces>3508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2026-02-14T17:26:41Z</dcterms:created>
  <dc:creator/>
  <dc:description/>
  <dc:language>en-NZ</dc:language>
  <cp:lastModifiedBy/>
  <dcterms:modified xsi:type="dcterms:W3CDTF">2026-02-16T08:20:55Z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