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Notable share market falls</w:t>
      </w:r>
    </w:p>
    <w:p>
      <w:pPr>
        <w:pStyle w:val="Normal"/>
        <w:bidi w:val="0"/>
        <w:jc w:val="left"/>
        <w:rPr/>
      </w:pPr>
      <w:r>
        <w:rPr/>
        <w:t>Written by R. A. Stewart</w:t>
      </w:r>
    </w:p>
    <w:p>
      <w:pPr>
        <w:pStyle w:val="Normal"/>
        <w:bidi w:val="0"/>
        <w:jc w:val="left"/>
        <w:rPr/>
      </w:pPr>
      <w:r>
        <w:rPr/>
        <w:t xml:space="preserve">The share market has weathered several major storms in the past. While the pandemic was indeed a “Flash Crash” other downturns such as the “Dot-com Bubble” and the “Global Financial Crisis” (GFC) took much  longer for investors to recoup their money. </w:t>
      </w:r>
      <w:r>
        <w:rPr/>
        <w:t>Here are some well-known share-market tumbles since 2000.</w:t>
      </w:r>
    </w:p>
    <w:p>
      <w:pPr>
        <w:pStyle w:val="Normal"/>
        <w:bidi w:val="0"/>
        <w:jc w:val="left"/>
        <w:rPr/>
      </w:pPr>
      <w:r>
        <w:rPr/>
        <w:t>Year</w:t>
        <w:tab/>
        <w:t>Crash</w:t>
        <w:tab/>
        <w:tab/>
        <w:tab/>
        <w:tab/>
        <w:t xml:space="preserve">% fall </w:t>
        <w:tab/>
        <w:tab/>
        <w:t>Recovery Time (to previous peak)</w:t>
      </w:r>
    </w:p>
    <w:p>
      <w:pPr>
        <w:pStyle w:val="Normal"/>
        <w:bidi w:val="0"/>
        <w:jc w:val="left"/>
        <w:rPr/>
      </w:pPr>
      <w:r>
        <w:rPr/>
        <w:t>2000: The Dot-Com burst</w:t>
        <w:tab/>
        <w:tab/>
        <w:t>-49%</w:t>
        <w:tab/>
        <w:tab/>
        <w:t>7 Years</w:t>
      </w:r>
    </w:p>
    <w:p>
      <w:pPr>
        <w:pStyle w:val="Normal"/>
        <w:bidi w:val="0"/>
        <w:jc w:val="left"/>
        <w:rPr/>
      </w:pPr>
      <w:r>
        <w:rPr/>
        <w:t>2007: The Global Financial Crisis</w:t>
        <w:tab/>
        <w:t>-56%</w:t>
        <w:tab/>
        <w:tab/>
        <w:t>5.5 years</w:t>
      </w:r>
    </w:p>
    <w:p>
      <w:pPr>
        <w:pStyle w:val="Normal"/>
        <w:bidi w:val="0"/>
        <w:jc w:val="left"/>
        <w:rPr/>
      </w:pPr>
      <w:r>
        <w:rPr/>
        <w:t>2020: The Covid Pandemic</w:t>
        <w:tab/>
        <w:tab/>
        <w:t>-34%</w:t>
        <w:tab/>
        <w:tab/>
        <w:t>5 months</w:t>
      </w:r>
    </w:p>
    <w:p>
      <w:pPr>
        <w:pStyle w:val="Normal"/>
        <w:bidi w:val="0"/>
        <w:jc w:val="left"/>
        <w:rPr/>
      </w:pPr>
      <w:r>
        <w:rPr/>
        <w:t>2022: The 2022 Slump</w:t>
        <w:tab/>
        <w:tab/>
        <w:t>-25%</w:t>
        <w:tab/>
        <w:tab/>
        <w:t>2 years</w:t>
      </w:r>
    </w:p>
    <w:p>
      <w:pPr>
        <w:pStyle w:val="Normal"/>
        <w:bidi w:val="0"/>
        <w:jc w:val="left"/>
        <w:rPr/>
      </w:pPr>
      <w:r>
        <w:rPr/>
        <w:t>The Dot-com slump hit the tech sectors hard. The Nasdaq which is a tech-heavy actually took 15 years to recover. The severity of the losses are dependant on which sectors investors had their money in. It is a stark reminder of the value of diversification.</w:t>
      </w:r>
    </w:p>
    <w:p>
      <w:pPr>
        <w:pStyle w:val="Normal"/>
        <w:bidi w:val="0"/>
        <w:jc w:val="left"/>
        <w:rPr/>
      </w:pPr>
      <w:r>
        <w:rPr/>
        <w:t>The Global Financial Crisis was referred to as “The Great Recession.” It took steady gains for five years for the market to finally surpass its 2007 level.</w:t>
      </w:r>
    </w:p>
    <w:p>
      <w:pPr>
        <w:pStyle w:val="Normal"/>
        <w:bidi w:val="0"/>
        <w:jc w:val="left"/>
        <w:rPr/>
      </w:pPr>
      <w:r>
        <w:rPr/>
        <w:t>The 2020 pandemic was described as the fastest bear market in history. It dropped 34% in just over a month then recovered quickly due to government stimulus and the rapid shift to a digital economy.</w:t>
      </w:r>
    </w:p>
    <w:p>
      <w:pPr>
        <w:pStyle w:val="Normal"/>
        <w:bidi w:val="0"/>
        <w:jc w:val="left"/>
        <w:rPr/>
      </w:pPr>
      <w:r>
        <w:rPr/>
        <w:t>The 2022 slump was due to high inflation and high interest rates. This was a “grinding” beat market rather than a sudden crash. It took until early 2024 for the market to reach new all-time highs, largely fueled by the boom in artificial intelligence.</w:t>
      </w:r>
    </w:p>
    <w:p>
      <w:pPr>
        <w:pStyle w:val="Normal"/>
        <w:bidi w:val="0"/>
        <w:jc w:val="left"/>
        <w:rPr/>
      </w:pPr>
      <w:r>
        <w:rPr/>
        <w:t>Managing your assets</w:t>
      </w:r>
    </w:p>
    <w:p>
      <w:pPr>
        <w:pStyle w:val="Normal"/>
        <w:bidi w:val="0"/>
        <w:jc w:val="left"/>
        <w:rPr/>
      </w:pPr>
      <w:r>
        <w:rPr/>
        <w:t>During these times when the markets are falling, investors find themselves in the “Asset rich, cash poor” trap. They do not want to sell their shares on a falling market in order to cover basic living expenses. This happens when you have your all of your wealth tied up in a share portfolio or a retirement fund and little money elsewhere.</w:t>
      </w:r>
    </w:p>
    <w:p>
      <w:pPr>
        <w:pStyle w:val="Normal"/>
        <w:bidi w:val="0"/>
        <w:jc w:val="left"/>
        <w:rPr/>
      </w:pPr>
      <w:r>
        <w:rPr/>
        <w:t>It highlights the importance of diversification.</w:t>
      </w:r>
    </w:p>
    <w:p>
      <w:pPr>
        <w:pStyle w:val="Normal"/>
        <w:bidi w:val="0"/>
        <w:jc w:val="left"/>
        <w:rPr/>
      </w:pPr>
      <w:r>
        <w:rPr/>
        <w:t>Strategies to weather the next share market tumble:</w:t>
      </w:r>
    </w:p>
    <w:p>
      <w:pPr>
        <w:pStyle w:val="Normal"/>
        <w:bidi w:val="0"/>
        <w:jc w:val="left"/>
        <w:rPr/>
      </w:pPr>
      <w:r>
        <w:rPr/>
        <w:t>1. Keep a buffer fund for emergencies. This is for unexpected expenses which crop up from time to time. It ensures that you are never in a situation that you need to sell shares when they are at the bottom.</w:t>
      </w:r>
    </w:p>
    <w:p>
      <w:pPr>
        <w:pStyle w:val="Normal"/>
        <w:bidi w:val="0"/>
        <w:jc w:val="left"/>
        <w:rPr/>
      </w:pPr>
      <w:r>
        <w:rPr/>
        <w:t>2. Diversify for assets. Not all of your assets will fall at the same time. Some of them such as bonds may hold steady during a share market slide.</w:t>
      </w:r>
    </w:p>
    <w:p>
      <w:pPr>
        <w:pStyle w:val="Normal"/>
        <w:bidi w:val="0"/>
        <w:jc w:val="left"/>
        <w:rPr/>
      </w:pPr>
      <w:r>
        <w:rPr/>
        <w:t>3. Check your investment settings</w:t>
      </w:r>
    </w:p>
    <w:p>
      <w:pPr>
        <w:pStyle w:val="Normal"/>
        <w:bidi w:val="0"/>
        <w:jc w:val="left"/>
        <w:rPr/>
      </w:pPr>
      <w:r>
        <w:rPr/>
        <w:t>Changing from growth to balanced, or balanced to conservative funds during a share market tumble will lock in losses and make them permanent, but when you are making new investments, choose where to invest according to your timeline and the purpose for the money.</w:t>
      </w:r>
    </w:p>
    <w:p>
      <w:pPr>
        <w:pStyle w:val="Normal"/>
        <w:bidi w:val="0"/>
        <w:jc w:val="left"/>
        <w:rPr/>
      </w:pPr>
      <w:r>
        <w:rPr/>
        <w:t>If you are looking to purchase a car within the next three years, then growth funds are not recommended. Balanced or conservative funds is a better option, but if you want to be safe then a separate personal bank account will do the job.</w:t>
      </w:r>
    </w:p>
    <w:p>
      <w:pPr>
        <w:pStyle w:val="Normal"/>
        <w:bidi w:val="0"/>
        <w:jc w:val="left"/>
        <w:rPr/>
      </w:pPr>
      <w:r>
        <w:rPr/>
        <w:t>Share market ups and downs will occur from time to time and every decade has its events which triggered a fall in stock prices, but if you have organised your finances smartly you can weather any storm which any world event throws at you.</w:t>
      </w:r>
    </w:p>
    <w:p>
      <w:pPr>
        <w:pStyle w:val="Normal"/>
        <w:bidi w:val="0"/>
        <w:jc w:val="left"/>
        <w:rPr/>
      </w:pPr>
      <w:r>
        <w:rPr/>
        <w:t>About this article</w:t>
      </w:r>
    </w:p>
    <w:p>
      <w:pPr>
        <w:pStyle w:val="Normal"/>
        <w:bidi w:val="0"/>
        <w:jc w:val="left"/>
        <w:rPr/>
      </w:pPr>
      <w:r>
        <w:rPr/>
        <w:t>The content of this article is of the opinion of the writer and may not be applicable to your personal circumstances, therefore, discretion is advised.</w:t>
      </w:r>
    </w:p>
    <w:p>
      <w:pPr>
        <w:pStyle w:val="Normal"/>
        <w:bidi w:val="0"/>
        <w:jc w:val="left"/>
        <w:rPr/>
      </w:pPr>
      <w:r>
        <w:rPr/>
        <w:t xml:space="preserve">You may use this article as content for your website/blog, or ebook. Read my other articles on </w:t>
      </w:r>
      <w:hyperlink r:id="rId3">
        <w:r>
          <w:rPr>
            <w:rStyle w:val="InternetLink"/>
          </w:rPr>
          <w:t>www.robertastewart.com</w:t>
        </w:r>
      </w:hyperlink>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bertastewart.com/"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TotalTime>
  <Application>LibreOffice/7.4.1.2$Windows_X86_64 LibreOffice_project/3c58a8f3a960df8bc8fd77b461821e42c061c5f0</Application>
  <AppVersion>15.0000</AppVersion>
  <Pages>1</Pages>
  <Words>577</Words>
  <Characters>2738</Characters>
  <CharactersWithSpaces>3303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2026-03-13T10:50:28Z</dcterms:created>
  <dc:creator/>
  <dc:description/>
  <dc:language>en-NZ</dc:language>
  <cp:lastModifiedBy/>
  <dcterms:modified xsi:type="dcterms:W3CDTF">2026-03-15T14:49:57Z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