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Breaking into your Retirement Savings Early can be costly</w:t>
      </w:r>
    </w:p>
    <w:p>
      <w:pPr>
        <w:pStyle w:val="Normal"/>
        <w:bidi w:val="0"/>
        <w:jc w:val="left"/>
        <w:rPr/>
      </w:pPr>
      <w:r>
        <w:rPr/>
        <w:t>Written by R. A. Stewart</w:t>
      </w:r>
    </w:p>
    <w:p>
      <w:pPr>
        <w:pStyle w:val="Normal"/>
        <w:bidi w:val="0"/>
        <w:jc w:val="left"/>
        <w:rPr/>
      </w:pPr>
      <w:r>
        <w:rPr/>
        <w:t>New Zealand’s retirement scheme is called Kiwisaver. There is one thing which makes this scheme unique to retirement schemes of other countries and it is this:</w:t>
      </w:r>
    </w:p>
    <w:p>
      <w:pPr>
        <w:pStyle w:val="Normal"/>
        <w:bidi w:val="0"/>
        <w:jc w:val="left"/>
        <w:rPr/>
      </w:pPr>
      <w:r>
        <w:rPr/>
        <w:t>There are circumstances when people can access their money prior to reaching their retirement age, 65 in New Zealand. People can access their money early for any of the following reasons:</w:t>
      </w:r>
    </w:p>
    <w:p>
      <w:pPr>
        <w:pStyle w:val="Normal"/>
        <w:bidi w:val="0"/>
        <w:jc w:val="left"/>
        <w:rPr/>
      </w:pPr>
      <w:r>
        <w:rPr/>
        <w:t>1. Terminal illness</w:t>
      </w:r>
    </w:p>
    <w:p>
      <w:pPr>
        <w:pStyle w:val="Normal"/>
        <w:bidi w:val="0"/>
        <w:jc w:val="left"/>
        <w:rPr/>
      </w:pPr>
      <w:r>
        <w:rPr/>
        <w:t>2. Going overseas permanently</w:t>
      </w:r>
    </w:p>
    <w:p>
      <w:pPr>
        <w:pStyle w:val="Normal"/>
        <w:bidi w:val="0"/>
        <w:jc w:val="left"/>
        <w:rPr/>
      </w:pPr>
      <w:r>
        <w:rPr/>
        <w:t>3. Purchasing their first home.</w:t>
      </w:r>
    </w:p>
    <w:p>
      <w:pPr>
        <w:pStyle w:val="Normal"/>
        <w:bidi w:val="0"/>
        <w:jc w:val="left"/>
        <w:rPr/>
      </w:pPr>
      <w:r>
        <w:rPr/>
        <w:t>4. Hardship.</w:t>
      </w:r>
    </w:p>
    <w:p>
      <w:pPr>
        <w:pStyle w:val="Normal"/>
        <w:bidi w:val="0"/>
        <w:jc w:val="left"/>
        <w:rPr/>
      </w:pPr>
      <w:r>
        <w:rPr/>
        <w:t>Numbers 1 and 2 are quite understandable. Number 3 is that if you are purchasing your first home you may be able to use part of your kiwisaver for a house deposit.</w:t>
      </w:r>
    </w:p>
    <w:p>
      <w:pPr>
        <w:pStyle w:val="Normal"/>
        <w:bidi w:val="0"/>
        <w:jc w:val="left"/>
        <w:rPr/>
      </w:pPr>
      <w:r>
        <w:rPr/>
        <w:t xml:space="preserve">Reason number 4 is the most common reason for premature kiwisaver withdrawals. In 2025 58,000 people withdrew money from their kiwisaver for hardship reasons. </w:t>
      </w:r>
    </w:p>
    <w:p>
      <w:pPr>
        <w:pStyle w:val="Normal"/>
        <w:bidi w:val="0"/>
        <w:jc w:val="left"/>
        <w:rPr/>
      </w:pPr>
      <w:r>
        <w:rPr/>
        <w:t xml:space="preserve">Breaking into your Kiwisaver early is not easy. You have to prove undue hardship, something which 58,000 people have managed to do. </w:t>
      </w:r>
    </w:p>
    <w:p>
      <w:pPr>
        <w:pStyle w:val="Normal"/>
        <w:bidi w:val="0"/>
        <w:jc w:val="left"/>
        <w:rPr/>
      </w:pPr>
      <w:r>
        <w:rPr/>
        <w:t>It is the fund manager’s supervisor who makes the decision to release your funds. They still have to follow a set of strict guidelines and a lot of people will have their application to withdraw early declined as a result.</w:t>
      </w:r>
    </w:p>
    <w:p>
      <w:pPr>
        <w:pStyle w:val="Normal"/>
        <w:bidi w:val="0"/>
        <w:jc w:val="left"/>
        <w:rPr/>
      </w:pPr>
      <w:r>
        <w:rPr/>
        <w:t>Some people will see their Kiwisaver balance and think, “You can’t take it all with you, I can do a lot with that money,”</w:t>
      </w:r>
    </w:p>
    <w:p>
      <w:pPr>
        <w:pStyle w:val="Normal"/>
        <w:bidi w:val="0"/>
        <w:jc w:val="left"/>
        <w:rPr/>
      </w:pPr>
      <w:r>
        <w:rPr/>
        <w:t>Kiwisaver is earmarked for your retirement or for your first home purchase and should not be touched otherwise you will be paying for it later on down the track.</w:t>
      </w:r>
    </w:p>
    <w:p>
      <w:pPr>
        <w:pStyle w:val="Normal"/>
        <w:bidi w:val="0"/>
        <w:jc w:val="left"/>
        <w:rPr/>
      </w:pPr>
      <w:r>
        <w:rPr/>
        <w:t xml:space="preserve">The whole point of kiwisaver and any other retirement scheme is that you are saving money for your retirement and do not withdraw and keep contributing. </w:t>
      </w:r>
    </w:p>
    <w:p>
      <w:pPr>
        <w:pStyle w:val="Normal"/>
        <w:bidi w:val="0"/>
        <w:jc w:val="left"/>
        <w:rPr/>
      </w:pPr>
      <w:r>
        <w:rPr/>
        <w:t xml:space="preserve">Consistent long-term savings work well thanks to the magic of compound interest. </w:t>
      </w:r>
    </w:p>
    <w:p>
      <w:pPr>
        <w:pStyle w:val="Normal"/>
        <w:bidi w:val="0"/>
        <w:jc w:val="left"/>
        <w:rPr/>
      </w:pPr>
      <w:r>
        <w:rPr/>
        <w:t xml:space="preserve">Any break in savings will interfere with this process. </w:t>
      </w:r>
    </w:p>
    <w:p>
      <w:pPr>
        <w:pStyle w:val="Normal"/>
        <w:bidi w:val="0"/>
        <w:jc w:val="left"/>
        <w:rPr/>
      </w:pPr>
      <w:r>
        <w:rPr/>
        <w:t xml:space="preserve">With compound interest you earn interest on the interest and this helps your savings to grow faster. </w:t>
      </w:r>
    </w:p>
    <w:p>
      <w:pPr>
        <w:pStyle w:val="Normal"/>
        <w:bidi w:val="0"/>
        <w:jc w:val="left"/>
        <w:rPr/>
      </w:pPr>
      <w:r>
        <w:rPr/>
        <w:t>At retirement there can be a big pot of money waiting for you thanks to compound interest which is a friend of the long-term saver.</w:t>
      </w:r>
    </w:p>
    <w:p>
      <w:pPr>
        <w:pStyle w:val="Normal"/>
        <w:bidi w:val="0"/>
        <w:jc w:val="left"/>
        <w:rPr/>
      </w:pPr>
      <w:r>
        <w:rPr/>
        <w:t>Making right choices</w:t>
      </w:r>
    </w:p>
    <w:p>
      <w:pPr>
        <w:pStyle w:val="Normal"/>
        <w:bidi w:val="0"/>
        <w:jc w:val="left"/>
        <w:rPr/>
      </w:pPr>
      <w:r>
        <w:rPr/>
        <w:t>It is important to make the right choices when making important financial decisions, whether that is entering into a new relationship, purchasing a car, taking out a loan, or making major home improvements. The pros and cons need to be explored thoroughly and not to be rushed into.</w:t>
      </w:r>
    </w:p>
    <w:p>
      <w:pPr>
        <w:pStyle w:val="Normal"/>
        <w:bidi w:val="0"/>
        <w:jc w:val="left"/>
        <w:rPr/>
      </w:pPr>
      <w:r>
        <w:rPr/>
        <w:t xml:space="preserve">All of these major decisions will have consequences, which will eventually lead to an outcome. </w:t>
      </w:r>
    </w:p>
    <w:p>
      <w:pPr>
        <w:pStyle w:val="Normal"/>
        <w:bidi w:val="0"/>
        <w:jc w:val="left"/>
        <w:rPr/>
      </w:pPr>
      <w:r>
        <w:rPr/>
        <w:t xml:space="preserve">One big mistake is to make major decisions based on today’s circumstances as if today’s circumstances will remain the same forever. Investing some if not all of your discretionary spending money in a share market fund other than kiwisaver will improve your financial know-how. There are several online share-market investing platforms available to begin your investing portfolio if you have not already started one. It is just a matter of being consistent with your investing and let compounding interest do it’s work. </w:t>
      </w:r>
    </w:p>
    <w:p>
      <w:pPr>
        <w:pStyle w:val="Normal"/>
        <w:bidi w:val="0"/>
        <w:jc w:val="left"/>
        <w:rPr/>
      </w:pPr>
      <w:r>
        <w:rPr/>
        <w:t>About this article</w:t>
      </w:r>
    </w:p>
    <w:p>
      <w:pPr>
        <w:pStyle w:val="Normal"/>
        <w:bidi w:val="0"/>
        <w:jc w:val="left"/>
        <w:rPr/>
      </w:pPr>
      <w:r>
        <w:rPr/>
        <w:t>The contents of this article is of the experience and opinion of the writer and may not be applicable to your personal circumstances, therefore, discretion is advised. You may use this article as content for your blog/website or ebook.</w:t>
      </w:r>
    </w:p>
    <w:p>
      <w:pPr>
        <w:pStyle w:val="Normal"/>
        <w:bidi w:val="0"/>
        <w:jc w:val="left"/>
        <w:rPr/>
      </w:pPr>
      <w:r>
        <w:rPr/>
        <w:t>Read my other articles on www.robertastewart.com</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NZ"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54</TotalTime>
  <Application>LibreOffice/7.4.1.2$Windows_X86_64 LibreOffice_project/3c58a8f3a960df8bc8fd77b461821e42c061c5f0</Application>
  <AppVersion>15.0000</AppVersion>
  <Pages>1</Pages>
  <Words>541</Words>
  <Characters>2691</Characters>
  <CharactersWithSpaces>3214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2026-04-04T12:01:38Z</dcterms:created>
  <dc:creator/>
  <dc:description/>
  <dc:language>en-NZ</dc:language>
  <cp:lastModifiedBy/>
  <dcterms:modified xsi:type="dcterms:W3CDTF">2026-04-04T12:56:36Z</dcterms:modified>
  <cp:revision>10</cp:revision>
  <dc:subject/>
  <dc:title/>
</cp:coreProperties>
</file>